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E9" w:rsidRPr="00DD4A79" w:rsidRDefault="00301CE9" w:rsidP="00301CE9">
      <w:pPr>
        <w:pStyle w:val="NoSpacing"/>
        <w:rPr>
          <w:b/>
          <w:sz w:val="24"/>
          <w:szCs w:val="24"/>
          <w:lang w:val="sr-Latn-RS"/>
        </w:rPr>
      </w:pPr>
      <w:r w:rsidRPr="00DD4A79">
        <w:rPr>
          <w:b/>
          <w:sz w:val="24"/>
          <w:szCs w:val="24"/>
          <w:lang w:val="sr-Latn-RS"/>
        </w:rPr>
        <w:t xml:space="preserve">PRIJAVNI FORMULAR </w:t>
      </w:r>
    </w:p>
    <w:p w:rsidR="00301CE9" w:rsidRPr="00DD4A79" w:rsidRDefault="00301CE9" w:rsidP="00301CE9">
      <w:pPr>
        <w:pStyle w:val="NoSpacing"/>
        <w:rPr>
          <w:color w:val="000000" w:themeColor="text1"/>
          <w:sz w:val="24"/>
          <w:szCs w:val="24"/>
          <w:lang w:val="sr-Latn-RS"/>
        </w:rPr>
      </w:pPr>
      <w:r w:rsidRPr="00DD4A79">
        <w:rPr>
          <w:color w:val="000000" w:themeColor="text1"/>
          <w:sz w:val="24"/>
          <w:szCs w:val="24"/>
          <w:lang w:val="sr-Latn-RS"/>
        </w:rPr>
        <w:t xml:space="preserve">Domaći kurs prve kategorije </w:t>
      </w:r>
      <w:bookmarkStart w:id="0" w:name="_GoBack"/>
      <w:bookmarkEnd w:id="0"/>
    </w:p>
    <w:p w:rsidR="00301CE9" w:rsidRPr="00DD4A79" w:rsidRDefault="00301CE9" w:rsidP="00301CE9">
      <w:pPr>
        <w:pStyle w:val="NoSpacing"/>
        <w:rPr>
          <w:color w:val="000000" w:themeColor="text1"/>
          <w:sz w:val="24"/>
          <w:szCs w:val="24"/>
          <w:lang w:val="sr-Latn-RS"/>
        </w:rPr>
      </w:pPr>
      <w:r w:rsidRPr="00DD4A79">
        <w:rPr>
          <w:color w:val="000000" w:themeColor="text1"/>
          <w:sz w:val="24"/>
          <w:szCs w:val="24"/>
          <w:lang w:val="sr-Latn-RS"/>
        </w:rPr>
        <w:t>“Hitna stanja u svakodnevnom radu - drugi deo, 2013. godina”</w:t>
      </w:r>
    </w:p>
    <w:p w:rsidR="00DD4A79" w:rsidRPr="00966033" w:rsidRDefault="00DD4A79" w:rsidP="00301CE9">
      <w:pPr>
        <w:pStyle w:val="NoSpacing"/>
        <w:rPr>
          <w:color w:val="000000" w:themeColor="text1"/>
          <w:lang w:val="sr-Latn-RS"/>
        </w:rPr>
      </w:pPr>
    </w:p>
    <w:p w:rsidR="00301CE9" w:rsidRPr="00966033" w:rsidRDefault="00301CE9" w:rsidP="00301CE9">
      <w:pPr>
        <w:pStyle w:val="NoSpacing"/>
        <w:rPr>
          <w:color w:val="000000" w:themeColor="text1"/>
          <w:lang w:val="sr-Latn-RS"/>
        </w:rPr>
      </w:pPr>
      <w:r w:rsidRPr="00966033">
        <w:rPr>
          <w:color w:val="000000" w:themeColor="text1"/>
          <w:highlight w:val="yellow"/>
          <w:lang w:val="sr-Latn-RS"/>
        </w:rPr>
        <w:t>Datum: 25. maj 2013.</w:t>
      </w:r>
      <w:r w:rsidR="00966033">
        <w:rPr>
          <w:color w:val="000000" w:themeColor="text1"/>
          <w:highlight w:val="yellow"/>
          <w:lang w:val="sr-Latn-RS"/>
        </w:rPr>
        <w:t xml:space="preserve"> </w:t>
      </w:r>
      <w:r w:rsidRPr="00966033">
        <w:rPr>
          <w:color w:val="000000" w:themeColor="text1"/>
          <w:highlight w:val="yellow"/>
          <w:lang w:val="sr-Latn-RS"/>
        </w:rPr>
        <w:t>(subota)</w:t>
      </w:r>
    </w:p>
    <w:p w:rsidR="00301CE9" w:rsidRPr="00966033" w:rsidRDefault="00301CE9" w:rsidP="00301CE9">
      <w:pPr>
        <w:pStyle w:val="NoSpacing"/>
        <w:rPr>
          <w:color w:val="000000" w:themeColor="text1"/>
          <w:lang w:val="sr-Latn-RS"/>
        </w:rPr>
      </w:pPr>
      <w:r w:rsidRPr="00966033">
        <w:rPr>
          <w:color w:val="000000" w:themeColor="text1"/>
          <w:lang w:val="sr-Latn-RS"/>
        </w:rPr>
        <w:t xml:space="preserve">Mesto održavanja: Amfiteatar DZ Zaječar; </w:t>
      </w:r>
      <w:proofErr w:type="spellStart"/>
      <w:r w:rsidRPr="00966033">
        <w:rPr>
          <w:color w:val="000000" w:themeColor="text1"/>
          <w:lang w:val="sr-Latn-RS"/>
        </w:rPr>
        <w:t>Rasadnička</w:t>
      </w:r>
      <w:proofErr w:type="spellEnd"/>
      <w:r w:rsidRPr="00966033">
        <w:rPr>
          <w:color w:val="000000" w:themeColor="text1"/>
          <w:lang w:val="sr-Latn-RS"/>
        </w:rPr>
        <w:t xml:space="preserve"> bb,</w:t>
      </w:r>
      <w:r w:rsidR="00D42864" w:rsidRPr="00966033">
        <w:rPr>
          <w:color w:val="000000" w:themeColor="text1"/>
          <w:lang w:val="sr-Latn-RS"/>
        </w:rPr>
        <w:t xml:space="preserve"> </w:t>
      </w:r>
      <w:r w:rsidRPr="00966033">
        <w:rPr>
          <w:color w:val="000000" w:themeColor="text1"/>
          <w:lang w:val="sr-Latn-RS"/>
        </w:rPr>
        <w:t>19000 Zaječar</w:t>
      </w:r>
    </w:p>
    <w:p w:rsidR="00301CE9" w:rsidRPr="00301CE9" w:rsidRDefault="00301CE9" w:rsidP="009313E1">
      <w:pPr>
        <w:pStyle w:val="NoSpacing"/>
        <w:rPr>
          <w:lang w:val="sr-Latn-R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985"/>
        <w:gridCol w:w="2693"/>
      </w:tblGrid>
      <w:tr w:rsidR="00301CE9" w:rsidRPr="00301CE9" w:rsidTr="000A7A74">
        <w:trPr>
          <w:trHeight w:val="116"/>
        </w:trPr>
        <w:tc>
          <w:tcPr>
            <w:tcW w:w="2835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ORGANIZATOR</w:t>
            </w:r>
          </w:p>
        </w:tc>
        <w:tc>
          <w:tcPr>
            <w:tcW w:w="6946" w:type="dxa"/>
            <w:gridSpan w:val="3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SUORGANIZATORI</w:t>
            </w:r>
          </w:p>
        </w:tc>
      </w:tr>
      <w:tr w:rsidR="00301CE9" w:rsidRPr="00301CE9" w:rsidTr="000A7A74">
        <w:trPr>
          <w:trHeight w:val="583"/>
        </w:trPr>
        <w:tc>
          <w:tcPr>
            <w:tcW w:w="2835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proofErr w:type="spellStart"/>
            <w:r w:rsidRPr="00BD59BE">
              <w:rPr>
                <w:sz w:val="18"/>
                <w:szCs w:val="18"/>
                <w:lang w:val="sr-Latn-RS"/>
              </w:rPr>
              <w:t>Z</w:t>
            </w:r>
            <w:r w:rsidR="00BD59BE" w:rsidRPr="00BD59BE">
              <w:rPr>
                <w:sz w:val="18"/>
                <w:szCs w:val="18"/>
                <w:lang w:val="sr-Latn-RS"/>
              </w:rPr>
              <w:t>aječarska</w:t>
            </w:r>
            <w:proofErr w:type="spellEnd"/>
            <w:r w:rsidR="00BD59BE" w:rsidRPr="00BD59BE">
              <w:rPr>
                <w:sz w:val="18"/>
                <w:szCs w:val="18"/>
                <w:lang w:val="sr-Latn-RS"/>
              </w:rPr>
              <w:t xml:space="preserve"> podružnica</w:t>
            </w:r>
          </w:p>
          <w:p w:rsidR="00301CE9" w:rsidRPr="00BD59BE" w:rsidRDefault="00BD59BE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Srpskog lekarskog društva</w:t>
            </w:r>
          </w:p>
        </w:tc>
        <w:tc>
          <w:tcPr>
            <w:tcW w:w="2268" w:type="dxa"/>
          </w:tcPr>
          <w:p w:rsidR="00301CE9" w:rsidRPr="00BD59BE" w:rsidRDefault="00BD59BE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Sekcija urgentne medicine</w:t>
            </w:r>
          </w:p>
          <w:p w:rsidR="00301CE9" w:rsidRPr="00BD59BE" w:rsidRDefault="00BD59BE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Srpskog lekarskog društva</w:t>
            </w:r>
          </w:p>
        </w:tc>
        <w:tc>
          <w:tcPr>
            <w:tcW w:w="1985" w:type="dxa"/>
          </w:tcPr>
          <w:p w:rsidR="00301CE9" w:rsidRPr="00BD59BE" w:rsidRDefault="00BD59BE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Zdravstveni centar Zaječar</w:t>
            </w:r>
          </w:p>
        </w:tc>
        <w:tc>
          <w:tcPr>
            <w:tcW w:w="2693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Srpsko Lekarsko Društvo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Kardiološka sekcija SLD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</w:tr>
      <w:tr w:rsidR="00301CE9" w:rsidRPr="00301CE9" w:rsidTr="000A7A74">
        <w:trPr>
          <w:trHeight w:val="349"/>
        </w:trPr>
        <w:tc>
          <w:tcPr>
            <w:tcW w:w="2835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proofErr w:type="spellStart"/>
            <w:r w:rsidRPr="00BD59BE">
              <w:rPr>
                <w:sz w:val="18"/>
                <w:szCs w:val="18"/>
                <w:lang w:val="sr-Latn-RS"/>
              </w:rPr>
              <w:t>Rasadnička</w:t>
            </w:r>
            <w:proofErr w:type="spellEnd"/>
            <w:r w:rsidRPr="00BD59BE">
              <w:rPr>
                <w:sz w:val="18"/>
                <w:szCs w:val="18"/>
                <w:lang w:val="sr-Latn-RS"/>
              </w:rPr>
              <w:t xml:space="preserve"> bb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19000 Zaječar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  <w:tc>
          <w:tcPr>
            <w:tcW w:w="2268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Džordža Vašingtona 19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11000 Beograd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  <w:tc>
          <w:tcPr>
            <w:tcW w:w="1985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proofErr w:type="spellStart"/>
            <w:r w:rsidRPr="00BD59BE">
              <w:rPr>
                <w:sz w:val="18"/>
                <w:szCs w:val="18"/>
                <w:lang w:val="sr-Latn-RS"/>
              </w:rPr>
              <w:t>Rasadnička</w:t>
            </w:r>
            <w:proofErr w:type="spellEnd"/>
            <w:r w:rsidRPr="00BD59BE">
              <w:rPr>
                <w:sz w:val="18"/>
                <w:szCs w:val="18"/>
                <w:lang w:val="sr-Latn-RS"/>
              </w:rPr>
              <w:t xml:space="preserve"> bb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19000 Zaječar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Džordža Vašingtona 19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11000 Beograd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</w:tr>
      <w:tr w:rsidR="00301CE9" w:rsidRPr="00301CE9" w:rsidTr="000A7A74">
        <w:trPr>
          <w:trHeight w:val="355"/>
        </w:trPr>
        <w:tc>
          <w:tcPr>
            <w:tcW w:w="2835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 xml:space="preserve">Web: </w:t>
            </w:r>
            <w:proofErr w:type="spellStart"/>
            <w:r w:rsidRPr="00BD59BE">
              <w:rPr>
                <w:sz w:val="18"/>
                <w:szCs w:val="18"/>
                <w:lang w:val="sr-Latn-RS"/>
              </w:rPr>
              <w:t>www.sldzajecar.org.rs</w:t>
            </w:r>
            <w:proofErr w:type="spellEnd"/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  <w:tc>
          <w:tcPr>
            <w:tcW w:w="2268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  <w:tc>
          <w:tcPr>
            <w:tcW w:w="1985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 xml:space="preserve">Web: </w:t>
            </w:r>
            <w:hyperlink r:id="rId5" w:history="1">
              <w:r w:rsidR="00BD59BE" w:rsidRPr="00BD59BE">
                <w:rPr>
                  <w:rStyle w:val="Hyperlink"/>
                  <w:sz w:val="18"/>
                  <w:szCs w:val="18"/>
                  <w:lang w:val="sr-Latn-RS"/>
                </w:rPr>
                <w:t>www.zczajecar.info</w:t>
              </w:r>
            </w:hyperlink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</w:tr>
      <w:tr w:rsidR="00301CE9" w:rsidRPr="00301CE9" w:rsidTr="000A7A74">
        <w:trPr>
          <w:trHeight w:val="471"/>
        </w:trPr>
        <w:tc>
          <w:tcPr>
            <w:tcW w:w="2835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E</w:t>
            </w:r>
            <w:r w:rsidRPr="00BD59BE">
              <w:rPr>
                <w:rFonts w:ascii="Cambria Math" w:hAnsi="Cambria Math" w:cs="Cambria Math"/>
                <w:sz w:val="18"/>
                <w:szCs w:val="18"/>
                <w:lang w:val="sr-Latn-RS"/>
              </w:rPr>
              <w:t>‐</w:t>
            </w:r>
            <w:r w:rsidRPr="00BD59BE">
              <w:rPr>
                <w:sz w:val="18"/>
                <w:szCs w:val="18"/>
                <w:lang w:val="sr-Latn-RS"/>
              </w:rPr>
              <w:t xml:space="preserve">mail: </w:t>
            </w:r>
            <w:hyperlink r:id="rId6" w:history="1">
              <w:r w:rsidR="00BD59BE" w:rsidRPr="005B2894">
                <w:rPr>
                  <w:rStyle w:val="Hyperlink"/>
                  <w:sz w:val="18"/>
                  <w:szCs w:val="18"/>
                  <w:lang w:val="sr-Latn-RS"/>
                </w:rPr>
                <w:t>sld.podruznicazajecar@gmail.com</w:t>
              </w:r>
            </w:hyperlink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  <w:tc>
          <w:tcPr>
            <w:tcW w:w="2268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 xml:space="preserve">E@mail: </w:t>
            </w:r>
            <w:hyperlink r:id="rId7" w:history="1">
              <w:r w:rsidR="00BD59BE" w:rsidRPr="005B2894">
                <w:rPr>
                  <w:rStyle w:val="Hyperlink"/>
                  <w:sz w:val="18"/>
                  <w:szCs w:val="18"/>
                  <w:lang w:val="sr-Latn-RS"/>
                </w:rPr>
                <w:t>sekcija.urgentne.medicine@gmail.com</w:t>
              </w:r>
            </w:hyperlink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  <w:tc>
          <w:tcPr>
            <w:tcW w:w="1985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</w:tcPr>
          <w:p w:rsidR="00301CE9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Ema:</w:t>
            </w:r>
          </w:p>
          <w:p w:rsidR="00BD59BE" w:rsidRPr="00BD59BE" w:rsidRDefault="00BD59BE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hyperlink r:id="rId8" w:history="1">
              <w:r w:rsidRPr="005B2894">
                <w:rPr>
                  <w:rStyle w:val="Hyperlink"/>
                  <w:sz w:val="18"/>
                  <w:szCs w:val="18"/>
                  <w:lang w:val="sr-Latn-RS"/>
                </w:rPr>
                <w:t>sekcija.kardioloska@gmail.com</w:t>
              </w:r>
            </w:hyperlink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</w:tr>
      <w:tr w:rsidR="00301CE9" w:rsidRPr="00301CE9" w:rsidTr="000A7A74">
        <w:trPr>
          <w:trHeight w:val="593"/>
        </w:trPr>
        <w:tc>
          <w:tcPr>
            <w:tcW w:w="2835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Predsednik podružnice: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 xml:space="preserve">Prim. mr. sci med </w:t>
            </w:r>
            <w:proofErr w:type="spellStart"/>
            <w:r w:rsidRPr="00BD59BE">
              <w:rPr>
                <w:sz w:val="18"/>
                <w:szCs w:val="18"/>
                <w:lang w:val="sr-Latn-RS"/>
              </w:rPr>
              <w:t>Bratimirka</w:t>
            </w:r>
            <w:proofErr w:type="spellEnd"/>
            <w:r w:rsidRPr="00BD59BE">
              <w:rPr>
                <w:sz w:val="18"/>
                <w:szCs w:val="18"/>
                <w:lang w:val="sr-Latn-RS"/>
              </w:rPr>
              <w:t xml:space="preserve"> Jelenković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062/ 803-95-70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Sekretar podružnice: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proofErr w:type="spellStart"/>
            <w:r w:rsidRPr="00BD59BE">
              <w:rPr>
                <w:sz w:val="18"/>
                <w:szCs w:val="18"/>
                <w:lang w:val="sr-Latn-RS"/>
              </w:rPr>
              <w:t>Dr.Sc</w:t>
            </w:r>
            <w:proofErr w:type="spellEnd"/>
            <w:r w:rsidRPr="00BD59BE">
              <w:rPr>
                <w:sz w:val="18"/>
                <w:szCs w:val="18"/>
                <w:lang w:val="sr-Latn-RS"/>
              </w:rPr>
              <w:t xml:space="preserve"> Željka Aleksić</w:t>
            </w:r>
          </w:p>
        </w:tc>
        <w:tc>
          <w:tcPr>
            <w:tcW w:w="2268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Predsednik sekcije: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Prim. dr Kornelija Jakšić Horvat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064/ 26-37-110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</w:p>
        </w:tc>
        <w:tc>
          <w:tcPr>
            <w:tcW w:w="1985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Direktor ZC Zaječar: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>Dr Stanislav Tadić</w:t>
            </w:r>
          </w:p>
        </w:tc>
        <w:tc>
          <w:tcPr>
            <w:tcW w:w="2693" w:type="dxa"/>
          </w:tcPr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 xml:space="preserve">Prof Dr. Mirjana </w:t>
            </w:r>
            <w:proofErr w:type="spellStart"/>
            <w:r w:rsidRPr="00BD59BE">
              <w:rPr>
                <w:sz w:val="18"/>
                <w:szCs w:val="18"/>
                <w:lang w:val="sr-Latn-RS"/>
              </w:rPr>
              <w:t>Krotin</w:t>
            </w:r>
            <w:proofErr w:type="spellEnd"/>
            <w:r w:rsidRPr="00BD59BE">
              <w:rPr>
                <w:sz w:val="18"/>
                <w:szCs w:val="18"/>
                <w:lang w:val="sr-Latn-RS"/>
              </w:rPr>
              <w:t>, Predsednik sekcije.kontakt:</w:t>
            </w:r>
            <w:r w:rsidR="00966033">
              <w:rPr>
                <w:sz w:val="18"/>
                <w:szCs w:val="18"/>
                <w:lang w:val="sr-Latn-RS"/>
              </w:rPr>
              <w:t xml:space="preserve"> </w:t>
            </w:r>
            <w:r w:rsidRPr="00BD59BE">
              <w:rPr>
                <w:sz w:val="18"/>
                <w:szCs w:val="18"/>
                <w:lang w:val="sr-Latn-RS"/>
              </w:rPr>
              <w:t>011/3010707,</w:t>
            </w:r>
            <w:r w:rsidRPr="00BD59BE">
              <w:rPr>
                <w:sz w:val="18"/>
                <w:szCs w:val="18"/>
                <w:lang w:val="sr-Latn-RS"/>
              </w:rPr>
              <w:br/>
              <w:t xml:space="preserve">Dr </w:t>
            </w:r>
            <w:proofErr w:type="spellStart"/>
            <w:r w:rsidRPr="00BD59BE">
              <w:rPr>
                <w:sz w:val="18"/>
                <w:szCs w:val="18"/>
                <w:lang w:val="sr-Latn-RS"/>
              </w:rPr>
              <w:t>Sc.Marija</w:t>
            </w:r>
            <w:proofErr w:type="spellEnd"/>
            <w:r w:rsidRPr="00BD59BE">
              <w:rPr>
                <w:sz w:val="18"/>
                <w:szCs w:val="18"/>
                <w:lang w:val="sr-Latn-RS"/>
              </w:rPr>
              <w:t xml:space="preserve"> Zdravković, Sekretar sekcije. kontakt: 065/2270301</w:t>
            </w:r>
          </w:p>
          <w:p w:rsidR="00301CE9" w:rsidRPr="00BD59BE" w:rsidRDefault="00301CE9" w:rsidP="009313E1">
            <w:pPr>
              <w:pStyle w:val="NoSpacing"/>
              <w:rPr>
                <w:sz w:val="18"/>
                <w:szCs w:val="18"/>
                <w:lang w:val="sr-Latn-RS"/>
              </w:rPr>
            </w:pPr>
            <w:r w:rsidRPr="00BD59BE">
              <w:rPr>
                <w:sz w:val="18"/>
                <w:szCs w:val="18"/>
                <w:lang w:val="sr-Latn-RS"/>
              </w:rPr>
              <w:t xml:space="preserve">Dr </w:t>
            </w:r>
            <w:proofErr w:type="spellStart"/>
            <w:r w:rsidRPr="00BD59BE">
              <w:rPr>
                <w:sz w:val="18"/>
                <w:szCs w:val="18"/>
                <w:lang w:val="sr-Latn-RS"/>
              </w:rPr>
              <w:t>Sc</w:t>
            </w:r>
            <w:proofErr w:type="spellEnd"/>
            <w:r w:rsidRPr="00BD59BE">
              <w:rPr>
                <w:sz w:val="18"/>
                <w:szCs w:val="18"/>
                <w:lang w:val="sr-Latn-RS"/>
              </w:rPr>
              <w:t xml:space="preserve">. Dušan </w:t>
            </w:r>
            <w:proofErr w:type="spellStart"/>
            <w:r w:rsidRPr="00BD59BE">
              <w:rPr>
                <w:sz w:val="18"/>
                <w:szCs w:val="18"/>
                <w:lang w:val="sr-Latn-RS"/>
              </w:rPr>
              <w:t>Bastać</w:t>
            </w:r>
            <w:proofErr w:type="spellEnd"/>
            <w:r w:rsidRPr="00BD59BE">
              <w:rPr>
                <w:sz w:val="18"/>
                <w:szCs w:val="18"/>
                <w:lang w:val="sr-Latn-RS"/>
              </w:rPr>
              <w:t xml:space="preserve">, član predsedništva sekcije </w:t>
            </w:r>
            <w:r w:rsidR="00BD59BE">
              <w:rPr>
                <w:sz w:val="18"/>
                <w:szCs w:val="18"/>
                <w:lang w:val="sr-Latn-RS"/>
              </w:rPr>
              <w:br/>
            </w:r>
            <w:r w:rsidRPr="00BD59BE">
              <w:rPr>
                <w:sz w:val="18"/>
                <w:szCs w:val="18"/>
                <w:lang w:val="sr-Latn-RS"/>
              </w:rPr>
              <w:t>kontakt: 063/402396</w:t>
            </w:r>
          </w:p>
        </w:tc>
      </w:tr>
    </w:tbl>
    <w:p w:rsidR="00301CE9" w:rsidRDefault="00301CE9" w:rsidP="009313E1">
      <w:pPr>
        <w:pStyle w:val="NoSpacing"/>
        <w:rPr>
          <w:color w:val="333399"/>
          <w:lang w:val="sr-Latn-RS"/>
        </w:rPr>
      </w:pPr>
    </w:p>
    <w:p w:rsidR="009313E1" w:rsidRPr="00301CE9" w:rsidRDefault="009313E1" w:rsidP="009313E1">
      <w:pPr>
        <w:pStyle w:val="NoSpacing"/>
        <w:rPr>
          <w:color w:val="333399"/>
          <w:lang w:val="sr-Latn-RS"/>
        </w:rPr>
      </w:pPr>
    </w:p>
    <w:tbl>
      <w:tblPr>
        <w:tblStyle w:val="TableGrid"/>
        <w:tblW w:w="4924" w:type="pct"/>
        <w:tblLook w:val="04A0" w:firstRow="1" w:lastRow="0" w:firstColumn="1" w:lastColumn="0" w:noHBand="0" w:noVBand="1"/>
      </w:tblPr>
      <w:tblGrid>
        <w:gridCol w:w="4153"/>
        <w:gridCol w:w="4994"/>
      </w:tblGrid>
      <w:tr w:rsidR="00301CE9" w:rsidRPr="00301CE9" w:rsidTr="000A7A74">
        <w:trPr>
          <w:trHeight w:val="251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Akreditacija: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Republika Srbija. ZDRAVSTVENI SAVET. 153-02-3563/2012-01. Datum: 15.11.2012.</w:t>
            </w:r>
            <w:r w:rsidR="00D42864">
              <w:rPr>
                <w:lang w:val="sr-Latn-RS"/>
              </w:rPr>
              <w:t xml:space="preserve"> </w:t>
            </w:r>
            <w:r w:rsidRPr="00D42864">
              <w:rPr>
                <w:lang w:val="sr-Latn-RS"/>
              </w:rPr>
              <w:t>godine, Beograd</w:t>
            </w:r>
          </w:p>
        </w:tc>
      </w:tr>
      <w:tr w:rsidR="00301CE9" w:rsidRPr="00301CE9" w:rsidTr="000A7A74">
        <w:trPr>
          <w:trHeight w:val="251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red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100</w:t>
            </w:r>
          </w:p>
        </w:tc>
      </w:tr>
      <w:tr w:rsidR="00301CE9" w:rsidRPr="00301CE9" w:rsidTr="000A7A74">
        <w:trPr>
          <w:trHeight w:val="335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Redni broj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A-1-3151/12</w:t>
            </w:r>
          </w:p>
        </w:tc>
      </w:tr>
      <w:tr w:rsidR="00301CE9" w:rsidRPr="00301CE9" w:rsidTr="000A7A74">
        <w:trPr>
          <w:trHeight w:val="251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Organizator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Srpsko Lekarsko Društvo-Podružnica Zaječar</w:t>
            </w:r>
          </w:p>
        </w:tc>
      </w:tr>
      <w:tr w:rsidR="00301CE9" w:rsidRPr="00301CE9" w:rsidTr="000A7A74">
        <w:trPr>
          <w:trHeight w:val="251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Adresa organizatora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Džordža Vašingtona 19, Beograd</w:t>
            </w:r>
          </w:p>
        </w:tc>
      </w:tr>
      <w:tr w:rsidR="00301CE9" w:rsidRPr="00301CE9" w:rsidTr="000A7A74">
        <w:trPr>
          <w:trHeight w:val="251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E- mail adresa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hyperlink r:id="rId9" w:history="1">
              <w:r w:rsidRPr="00D42864">
                <w:rPr>
                  <w:lang w:val="sr-Latn-RS"/>
                </w:rPr>
                <w:t>bratimirkajelenkovic@gmail.com</w:t>
              </w:r>
            </w:hyperlink>
          </w:p>
        </w:tc>
      </w:tr>
      <w:tr w:rsidR="00301CE9" w:rsidRPr="00301CE9" w:rsidTr="000A7A74">
        <w:trPr>
          <w:trHeight w:val="312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Predloženi datum i mesto održavanja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 xml:space="preserve">25.05.2013. </w:t>
            </w:r>
            <w:proofErr w:type="spellStart"/>
            <w:r w:rsidRPr="00D42864">
              <w:rPr>
                <w:lang w:val="sr-Latn-RS"/>
              </w:rPr>
              <w:t>Z.C</w:t>
            </w:r>
            <w:proofErr w:type="spellEnd"/>
            <w:r w:rsidRPr="00D42864">
              <w:rPr>
                <w:lang w:val="sr-Latn-RS"/>
              </w:rPr>
              <w:t xml:space="preserve">. Zaječar - </w:t>
            </w:r>
            <w:proofErr w:type="spellStart"/>
            <w:r w:rsidRPr="00D42864">
              <w:rPr>
                <w:lang w:val="sr-Latn-RS"/>
              </w:rPr>
              <w:t>Amfitetatar</w:t>
            </w:r>
            <w:proofErr w:type="spellEnd"/>
          </w:p>
        </w:tc>
      </w:tr>
      <w:tr w:rsidR="00301CE9" w:rsidRPr="00301CE9" w:rsidTr="000A7A74">
        <w:trPr>
          <w:trHeight w:val="345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Vrsta edukacije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rStyle w:val="Strong"/>
                <w:lang w:val="sr-Latn-RS"/>
              </w:rPr>
            </w:pPr>
            <w:r w:rsidRPr="00D42864">
              <w:rPr>
                <w:lang w:val="sr-Latn-RS"/>
              </w:rPr>
              <w:t>Domaći kurs 1. kategorije</w:t>
            </w:r>
          </w:p>
        </w:tc>
      </w:tr>
      <w:tr w:rsidR="00301CE9" w:rsidRPr="00301CE9" w:rsidTr="000A7A74">
        <w:trPr>
          <w:trHeight w:val="337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Tema edukacije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rStyle w:val="Strong"/>
                <w:lang w:val="sr-Latn-RS"/>
              </w:rPr>
            </w:pPr>
            <w:r w:rsidRPr="00D42864">
              <w:rPr>
                <w:lang w:val="sr-Latn-RS"/>
              </w:rPr>
              <w:t>Hitna stanja u svakodnevnom radu - drugi deo, 2013. godina</w:t>
            </w:r>
          </w:p>
        </w:tc>
      </w:tr>
      <w:tr w:rsidR="00301CE9" w:rsidRPr="00301CE9" w:rsidTr="000A7A74">
        <w:trPr>
          <w:trHeight w:val="399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Ciljna grupa za edukaciju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rStyle w:val="Strong"/>
                <w:lang w:val="sr-Latn-RS"/>
              </w:rPr>
            </w:pPr>
            <w:r w:rsidRPr="00D42864">
              <w:rPr>
                <w:lang w:val="sr-Latn-RS"/>
              </w:rPr>
              <w:t>Lekari, Stomatolozi, Farmaceuti, Biohemičari</w:t>
            </w:r>
          </w:p>
        </w:tc>
      </w:tr>
      <w:tr w:rsidR="00301CE9" w:rsidRPr="00301CE9" w:rsidTr="000A7A74">
        <w:trPr>
          <w:trHeight w:val="1535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Predavači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 xml:space="preserve">prof. dr Vladimir Ćuk, prof. dr Anđelka Slavković, prof. Goran Jovanović, prof. dr Ljiljana Pejčić, prof. dr Jovan Peruničić, prof. dr Milan Pavlović, prof. dr Branislav Stefanović, dr sci. med. Ružica </w:t>
            </w:r>
            <w:proofErr w:type="spellStart"/>
            <w:r w:rsidRPr="00D42864">
              <w:rPr>
                <w:lang w:val="sr-Latn-RS"/>
              </w:rPr>
              <w:t>Kravljanac</w:t>
            </w:r>
            <w:proofErr w:type="spellEnd"/>
            <w:r w:rsidRPr="00D42864">
              <w:rPr>
                <w:lang w:val="sr-Latn-RS"/>
              </w:rPr>
              <w:t xml:space="preserve">, dr Zorica Jovanović, mr sci. med. Tanja </w:t>
            </w:r>
            <w:proofErr w:type="spellStart"/>
            <w:r w:rsidRPr="00D42864">
              <w:rPr>
                <w:lang w:val="sr-Latn-RS"/>
              </w:rPr>
              <w:t>Jozić</w:t>
            </w:r>
            <w:proofErr w:type="spellEnd"/>
            <w:r w:rsidRPr="00D42864">
              <w:rPr>
                <w:lang w:val="sr-Latn-RS"/>
              </w:rPr>
              <w:t xml:space="preserve">, prim. dr sci. med. Dušan </w:t>
            </w:r>
            <w:proofErr w:type="spellStart"/>
            <w:r w:rsidRPr="00D42864">
              <w:rPr>
                <w:lang w:val="sr-Latn-RS"/>
              </w:rPr>
              <w:t>Bastać</w:t>
            </w:r>
            <w:proofErr w:type="spellEnd"/>
            <w:r w:rsidRPr="00D42864">
              <w:rPr>
                <w:lang w:val="sr-Latn-RS"/>
              </w:rPr>
              <w:t>, prim. mr sci. med. dr Vladimir Mitov</w:t>
            </w:r>
          </w:p>
        </w:tc>
      </w:tr>
      <w:tr w:rsidR="00301CE9" w:rsidRPr="00301CE9" w:rsidTr="000A7A74">
        <w:trPr>
          <w:trHeight w:val="382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Trajanje nastave u satima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rStyle w:val="Strong"/>
                <w:b w:val="0"/>
                <w:lang w:val="sr-Latn-RS"/>
              </w:rPr>
            </w:pPr>
            <w:r w:rsidRPr="00D42864">
              <w:rPr>
                <w:rStyle w:val="Strong"/>
                <w:b w:val="0"/>
                <w:lang w:val="sr-Latn-RS"/>
              </w:rPr>
              <w:t>7 sati 50 min</w:t>
            </w:r>
          </w:p>
        </w:tc>
      </w:tr>
      <w:tr w:rsidR="00301CE9" w:rsidRPr="00301CE9" w:rsidTr="000A7A74">
        <w:trPr>
          <w:trHeight w:val="221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Broj bodova za predavača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rStyle w:val="Strong"/>
                <w:b w:val="0"/>
                <w:lang w:val="sr-Latn-RS"/>
              </w:rPr>
            </w:pPr>
            <w:r w:rsidRPr="00D42864">
              <w:rPr>
                <w:rStyle w:val="Strong"/>
                <w:b w:val="0"/>
                <w:lang w:val="sr-Latn-RS"/>
              </w:rPr>
              <w:t>12</w:t>
            </w:r>
          </w:p>
        </w:tc>
      </w:tr>
      <w:tr w:rsidR="00301CE9" w:rsidRPr="00301CE9" w:rsidTr="000A7A74">
        <w:trPr>
          <w:trHeight w:val="253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Broj bodova za pasivno učešće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rStyle w:val="Strong"/>
                <w:b w:val="0"/>
                <w:lang w:val="sr-Latn-RS"/>
              </w:rPr>
            </w:pPr>
            <w:r w:rsidRPr="00D42864">
              <w:rPr>
                <w:rStyle w:val="Strong"/>
                <w:b w:val="0"/>
                <w:lang w:val="sr-Latn-RS"/>
              </w:rPr>
              <w:t>6</w:t>
            </w:r>
          </w:p>
        </w:tc>
      </w:tr>
      <w:tr w:rsidR="00301CE9" w:rsidRPr="00301CE9" w:rsidTr="000A7A74">
        <w:trPr>
          <w:trHeight w:val="170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Kriterijum ZSS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rStyle w:val="Strong"/>
                <w:lang w:val="sr-Latn-RS"/>
              </w:rPr>
            </w:pPr>
            <w:r w:rsidRPr="00D42864">
              <w:rPr>
                <w:lang w:val="sr-Latn-RS"/>
              </w:rPr>
              <w:t>10/10</w:t>
            </w:r>
          </w:p>
        </w:tc>
      </w:tr>
      <w:tr w:rsidR="00301CE9" w:rsidRPr="00301CE9" w:rsidTr="000A7A74">
        <w:trPr>
          <w:trHeight w:val="170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Cena ke (din)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rStyle w:val="Strong"/>
                <w:b w:val="0"/>
                <w:lang w:val="sr-Latn-RS"/>
              </w:rPr>
            </w:pPr>
            <w:r w:rsidRPr="00D42864">
              <w:rPr>
                <w:rStyle w:val="Strong"/>
                <w:b w:val="0"/>
                <w:lang w:val="sr-Latn-RS"/>
              </w:rPr>
              <w:t>Za članove SLD 2.000,00 dinara, a za ostale 3.000,00 dinara</w:t>
            </w:r>
          </w:p>
        </w:tc>
      </w:tr>
      <w:tr w:rsidR="00301CE9" w:rsidRPr="00301CE9" w:rsidTr="000A7A74">
        <w:trPr>
          <w:trHeight w:val="1834"/>
        </w:trPr>
        <w:tc>
          <w:tcPr>
            <w:tcW w:w="2270" w:type="pct"/>
          </w:tcPr>
          <w:p w:rsidR="00301CE9" w:rsidRPr="00D42864" w:rsidRDefault="00301CE9" w:rsidP="00D42864">
            <w:pPr>
              <w:pStyle w:val="NoSpacing"/>
              <w:rPr>
                <w:b/>
                <w:lang w:val="sr-Latn-RS"/>
              </w:rPr>
            </w:pPr>
            <w:r w:rsidRPr="00D42864">
              <w:rPr>
                <w:rStyle w:val="Strong"/>
                <w:b w:val="0"/>
                <w:lang w:val="sr-Latn-RS"/>
              </w:rPr>
              <w:lastRenderedPageBreak/>
              <w:t>Podaci  organizatora: Naziv</w:t>
            </w:r>
            <w:r w:rsidRPr="00D42864">
              <w:rPr>
                <w:b/>
                <w:lang w:val="sr-Latn-RS"/>
              </w:rPr>
              <w:t>: "Srpsko lekarsko društvo-podružnica Zaječar"</w:t>
            </w:r>
            <w:r w:rsidRPr="00D42864">
              <w:rPr>
                <w:b/>
                <w:lang w:val="sr-Latn-RS"/>
              </w:rPr>
              <w:br/>
            </w:r>
            <w:r w:rsidRPr="00D42864">
              <w:rPr>
                <w:rStyle w:val="Strong"/>
                <w:b w:val="0"/>
                <w:lang w:val="sr-Latn-RS"/>
              </w:rPr>
              <w:t>sedište i adresa</w:t>
            </w:r>
            <w:r w:rsidRPr="00D42864">
              <w:rPr>
                <w:b/>
                <w:lang w:val="sr-Latn-RS"/>
              </w:rPr>
              <w:t xml:space="preserve">: </w:t>
            </w:r>
            <w:proofErr w:type="spellStart"/>
            <w:r w:rsidRPr="00D42864">
              <w:rPr>
                <w:b/>
                <w:lang w:val="sr-Latn-RS"/>
              </w:rPr>
              <w:t>Rasadnička</w:t>
            </w:r>
            <w:proofErr w:type="spellEnd"/>
            <w:r w:rsidRPr="00D42864">
              <w:rPr>
                <w:b/>
                <w:lang w:val="sr-Latn-RS"/>
              </w:rPr>
              <w:t xml:space="preserve"> </w:t>
            </w:r>
            <w:proofErr w:type="spellStart"/>
            <w:r w:rsidRPr="00D42864">
              <w:rPr>
                <w:b/>
                <w:lang w:val="sr-Latn-RS"/>
              </w:rPr>
              <w:t>b.b</w:t>
            </w:r>
            <w:proofErr w:type="spellEnd"/>
            <w:r w:rsidRPr="00D42864">
              <w:rPr>
                <w:b/>
                <w:lang w:val="sr-Latn-RS"/>
              </w:rPr>
              <w:t>., 19000 Zaječar, Srbija</w:t>
            </w:r>
            <w:r w:rsidRPr="00D42864">
              <w:rPr>
                <w:b/>
                <w:lang w:val="sr-Latn-RS"/>
              </w:rPr>
              <w:br/>
            </w:r>
            <w:r w:rsidRPr="00D42864">
              <w:rPr>
                <w:rStyle w:val="Strong"/>
                <w:b w:val="0"/>
                <w:lang w:val="sr-Latn-RS"/>
              </w:rPr>
              <w:t>matični broj udruženja</w:t>
            </w:r>
            <w:r w:rsidRPr="00D42864">
              <w:rPr>
                <w:b/>
                <w:lang w:val="sr-Latn-RS"/>
              </w:rPr>
              <w:t xml:space="preserve">: 07325843. </w:t>
            </w:r>
            <w:r w:rsidR="00D42864">
              <w:rPr>
                <w:b/>
                <w:lang w:val="sr-Latn-RS"/>
              </w:rPr>
              <w:br/>
            </w:r>
            <w:r w:rsidR="00D42864">
              <w:rPr>
                <w:rStyle w:val="Strong"/>
                <w:b w:val="0"/>
                <w:lang w:val="sr-Latn-RS"/>
              </w:rPr>
              <w:t>PIB</w:t>
            </w:r>
            <w:r w:rsidRPr="00D42864">
              <w:rPr>
                <w:b/>
                <w:lang w:val="sr-Latn-RS"/>
              </w:rPr>
              <w:t xml:space="preserve">: 102207416. </w:t>
            </w:r>
            <w:r w:rsidRPr="00D42864">
              <w:rPr>
                <w:b/>
                <w:lang w:val="sr-Latn-RS"/>
              </w:rPr>
              <w:br/>
            </w:r>
            <w:r w:rsidRPr="00D42864">
              <w:rPr>
                <w:rStyle w:val="Strong"/>
                <w:b w:val="0"/>
                <w:lang w:val="sr-Latn-RS"/>
              </w:rPr>
              <w:t>Delatnost udruženja</w:t>
            </w:r>
            <w:r w:rsidRPr="00D42864">
              <w:rPr>
                <w:b/>
                <w:lang w:val="sr-Latn-RS"/>
              </w:rPr>
              <w:t xml:space="preserve">: </w:t>
            </w:r>
            <w:r w:rsidR="00D42864">
              <w:rPr>
                <w:b/>
                <w:lang w:val="sr-Latn-RS"/>
              </w:rPr>
              <w:br/>
            </w:r>
            <w:r w:rsidRPr="00D42864">
              <w:rPr>
                <w:b/>
                <w:lang w:val="sr-Latn-RS"/>
              </w:rPr>
              <w:t xml:space="preserve">9412 - delatnosti </w:t>
            </w:r>
            <w:proofErr w:type="spellStart"/>
            <w:r w:rsidRPr="00D42864">
              <w:rPr>
                <w:b/>
                <w:lang w:val="sr-Latn-RS"/>
              </w:rPr>
              <w:t>strukovnih</w:t>
            </w:r>
            <w:proofErr w:type="spellEnd"/>
            <w:r w:rsidRPr="00D42864">
              <w:rPr>
                <w:b/>
                <w:lang w:val="sr-Latn-RS"/>
              </w:rPr>
              <w:t xml:space="preserve"> udruženja</w:t>
            </w:r>
          </w:p>
        </w:tc>
        <w:tc>
          <w:tcPr>
            <w:tcW w:w="2730" w:type="pct"/>
          </w:tcPr>
          <w:p w:rsidR="00D42864" w:rsidRDefault="00301CE9" w:rsidP="00D42864">
            <w:pPr>
              <w:pStyle w:val="NoSpacing"/>
              <w:rPr>
                <w:rStyle w:val="Strong"/>
                <w:b w:val="0"/>
                <w:lang w:val="sr-Latn-RS"/>
              </w:rPr>
            </w:pPr>
            <w:r w:rsidRPr="00D42864">
              <w:rPr>
                <w:rStyle w:val="Strong"/>
                <w:b w:val="0"/>
                <w:lang w:val="sr-Latn-RS"/>
              </w:rPr>
              <w:t>TEKUĆI RAČUN: Komercijalna banka AD Beograd, Ekspozitura Zaječar</w:t>
            </w:r>
            <w:r w:rsidRPr="00D42864">
              <w:rPr>
                <w:rStyle w:val="Strong"/>
                <w:b w:val="0"/>
                <w:lang w:val="sr-Latn-RS"/>
              </w:rPr>
              <w:br/>
              <w:t>Broj računa: 205-0000000167929-22</w:t>
            </w:r>
            <w:r w:rsidRPr="00D42864">
              <w:rPr>
                <w:rStyle w:val="Strong"/>
                <w:b w:val="0"/>
                <w:lang w:val="sr-Latn-RS"/>
              </w:rPr>
              <w:br/>
              <w:t xml:space="preserve">Telefon: 0628039570 * Faks: 019/442-276 * </w:t>
            </w:r>
          </w:p>
          <w:p w:rsidR="00D42864" w:rsidRDefault="00D42864" w:rsidP="00D42864">
            <w:pPr>
              <w:pStyle w:val="NoSpacing"/>
              <w:rPr>
                <w:rStyle w:val="Strong"/>
                <w:b w:val="0"/>
                <w:lang w:val="sr-Latn-RS"/>
              </w:rPr>
            </w:pPr>
            <w:r>
              <w:rPr>
                <w:rStyle w:val="Strong"/>
                <w:b w:val="0"/>
                <w:lang w:val="sr-Latn-RS"/>
              </w:rPr>
              <w:t xml:space="preserve">E-mail: </w:t>
            </w:r>
            <w:hyperlink r:id="rId10" w:history="1">
              <w:r w:rsidRPr="005B2894">
                <w:rPr>
                  <w:rStyle w:val="Hyperlink"/>
                  <w:lang w:val="sr-Latn-RS"/>
                </w:rPr>
                <w:t>sld.podruznicazajecar@gmail.com</w:t>
              </w:r>
            </w:hyperlink>
          </w:p>
          <w:p w:rsidR="00D42864" w:rsidRPr="00D42864" w:rsidRDefault="00D42864" w:rsidP="00D42864">
            <w:pPr>
              <w:pStyle w:val="NoSpacing"/>
              <w:rPr>
                <w:rStyle w:val="Strong"/>
                <w:b w:val="0"/>
                <w:lang w:val="sr-Latn-RS"/>
              </w:rPr>
            </w:pPr>
          </w:p>
        </w:tc>
      </w:tr>
      <w:tr w:rsidR="00301CE9" w:rsidRPr="00301CE9" w:rsidTr="000A7A74">
        <w:trPr>
          <w:trHeight w:val="785"/>
        </w:trPr>
        <w:tc>
          <w:tcPr>
            <w:tcW w:w="2270" w:type="pct"/>
          </w:tcPr>
          <w:p w:rsidR="00301CE9" w:rsidRPr="00D42864" w:rsidRDefault="00301CE9" w:rsidP="009313E1">
            <w:pPr>
              <w:pStyle w:val="NoSpacing"/>
              <w:rPr>
                <w:lang w:val="sr-Latn-RS"/>
              </w:rPr>
            </w:pPr>
            <w:r w:rsidRPr="00D42864">
              <w:rPr>
                <w:lang w:val="sr-Latn-RS"/>
              </w:rPr>
              <w:t>Prijavni formular</w:t>
            </w:r>
          </w:p>
        </w:tc>
        <w:tc>
          <w:tcPr>
            <w:tcW w:w="2730" w:type="pct"/>
          </w:tcPr>
          <w:p w:rsidR="00301CE9" w:rsidRPr="00D42864" w:rsidRDefault="00301CE9" w:rsidP="009313E1">
            <w:pPr>
              <w:pStyle w:val="NoSpacing"/>
              <w:rPr>
                <w:rStyle w:val="Strong"/>
                <w:b w:val="0"/>
                <w:lang w:val="sr-Latn-RS"/>
              </w:rPr>
            </w:pPr>
            <w:r w:rsidRPr="00D42864">
              <w:rPr>
                <w:rStyle w:val="Strong"/>
                <w:b w:val="0"/>
                <w:lang w:val="sr-Latn-RS"/>
              </w:rPr>
              <w:t>POPUNJENU PRIJAVU DOSTAVITI ORGANIZATORU</w:t>
            </w:r>
          </w:p>
          <w:p w:rsidR="00301CE9" w:rsidRPr="00D42864" w:rsidRDefault="00301CE9" w:rsidP="009313E1">
            <w:pPr>
              <w:pStyle w:val="NoSpacing"/>
              <w:rPr>
                <w:rStyle w:val="Strong"/>
                <w:b w:val="0"/>
                <w:lang w:val="sr-Latn-RS"/>
              </w:rPr>
            </w:pPr>
            <w:r w:rsidRPr="00D42864">
              <w:rPr>
                <w:rStyle w:val="Strong"/>
                <w:b w:val="0"/>
                <w:lang w:val="sr-Latn-RS"/>
              </w:rPr>
              <w:t>E-MAILOM NA: sld.podruznica</w:t>
            </w:r>
            <w:hyperlink r:id="rId11" w:history="1">
              <w:r w:rsidRPr="00D42864">
                <w:rPr>
                  <w:rStyle w:val="Strong"/>
                  <w:b w:val="0"/>
                  <w:lang w:val="sr-Latn-RS"/>
                </w:rPr>
                <w:t>zajecar@gmail.com</w:t>
              </w:r>
            </w:hyperlink>
          </w:p>
          <w:p w:rsidR="00301CE9" w:rsidRPr="00D42864" w:rsidRDefault="00301CE9" w:rsidP="009313E1">
            <w:pPr>
              <w:pStyle w:val="NoSpacing"/>
              <w:rPr>
                <w:rStyle w:val="Strong"/>
                <w:b w:val="0"/>
                <w:lang w:val="sr-Latn-RS"/>
              </w:rPr>
            </w:pPr>
          </w:p>
        </w:tc>
      </w:tr>
    </w:tbl>
    <w:p w:rsidR="00301CE9" w:rsidRPr="00301CE9" w:rsidRDefault="00301CE9" w:rsidP="009313E1">
      <w:pPr>
        <w:pStyle w:val="NoSpacing"/>
        <w:rPr>
          <w:rStyle w:val="Strong"/>
          <w:sz w:val="24"/>
          <w:szCs w:val="24"/>
          <w:lang w:val="sr-Latn-RS"/>
        </w:rPr>
      </w:pPr>
    </w:p>
    <w:tbl>
      <w:tblPr>
        <w:tblW w:w="0" w:type="auto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550"/>
        <w:gridCol w:w="2750"/>
        <w:gridCol w:w="141"/>
        <w:gridCol w:w="527"/>
        <w:gridCol w:w="1013"/>
        <w:gridCol w:w="308"/>
        <w:gridCol w:w="426"/>
        <w:gridCol w:w="1403"/>
        <w:gridCol w:w="7"/>
      </w:tblGrid>
      <w:tr w:rsidR="00301CE9" w:rsidRPr="00301CE9" w:rsidTr="000A7A74">
        <w:trPr>
          <w:trHeight w:val="131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Prijava za</w:t>
            </w:r>
          </w:p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Kurs I kategorije</w:t>
            </w:r>
          </w:p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highlight w:val="cyan"/>
                <w:lang w:val="sr-Latn-RS"/>
              </w:rPr>
              <w:t>Hitna stanja u svakodnevnom radu - drugi deo, 2013. godina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Datum: 25. maj 2013. (subota)</w:t>
            </w:r>
          </w:p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Mesto održavanja</w:t>
            </w:r>
          </w:p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Amfiteatar Doma Zdravlja, ZC Zaječar</w:t>
            </w:r>
          </w:p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254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Datum stručnog sastanka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25. maj 2013.(subota)</w:t>
            </w:r>
          </w:p>
        </w:tc>
      </w:tr>
      <w:tr w:rsidR="00301CE9" w:rsidRPr="00301CE9" w:rsidTr="000A7A74">
        <w:trPr>
          <w:trHeight w:val="369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Prezime: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417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Ime: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277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Broj licence: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337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Doktor medicine/doktor stomatologije: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386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Doktor medicine/doktor stomatologije na specijalizaciji iz: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396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Specijalista (oblast medicine ili stomatologije):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385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Saradnici</w:t>
            </w:r>
          </w:p>
          <w:p w:rsidR="00301CE9" w:rsidRPr="00301CE9" w:rsidRDefault="00301CE9" w:rsidP="00DD4A79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(farmaceuti, psiholozi, defektolozi, biolozi, biohemičari, socijalni radnici...):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251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Odeljenje; služba; odsek... 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283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Ustanova: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273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Mesto: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277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Adresa: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267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Kontakt telefon: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285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E-mail adresa: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rPr>
          <w:trHeight w:val="232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 xml:space="preserve">CENA KME (samo uz prethodnu prijavu elektronskim putem do predviđenog </w:t>
            </w:r>
            <w:proofErr w:type="spellStart"/>
            <w:r w:rsidRPr="00301CE9">
              <w:rPr>
                <w:lang w:val="sr-Latn-RS"/>
              </w:rPr>
              <w:t>roka</w:t>
            </w:r>
            <w:proofErr w:type="spellEnd"/>
            <w:r w:rsidRPr="00301CE9">
              <w:rPr>
                <w:lang w:val="sr-Latn-RS"/>
              </w:rPr>
              <w:t xml:space="preserve"> i popunjavanja predviđenog broja polaznika)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Za članove SLD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Ostali učesnici</w:t>
            </w:r>
          </w:p>
        </w:tc>
      </w:tr>
      <w:tr w:rsidR="00301CE9" w:rsidRPr="00301CE9" w:rsidTr="000A7A74">
        <w:trPr>
          <w:trHeight w:val="511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Rana kotizacija (do 20.04. 2012)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2.000,00 dinara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3.000,00  dinara</w:t>
            </w:r>
          </w:p>
        </w:tc>
      </w:tr>
      <w:tr w:rsidR="00301CE9" w:rsidRPr="00301CE9" w:rsidTr="000A7A74">
        <w:trPr>
          <w:trHeight w:val="193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Kasna kotizacija (od 21.04. 2012)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highlight w:val="red"/>
                <w:lang w:val="sr-Latn-RS"/>
              </w:rPr>
            </w:pPr>
            <w:r w:rsidRPr="00301CE9">
              <w:rPr>
                <w:lang w:val="sr-Latn-RS"/>
              </w:rPr>
              <w:t>3.000,00  dinara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highlight w:val="red"/>
                <w:lang w:val="sr-Latn-RS"/>
              </w:rPr>
            </w:pPr>
            <w:r w:rsidRPr="00301CE9">
              <w:rPr>
                <w:lang w:val="sr-Latn-RS"/>
              </w:rPr>
              <w:t>4.000,00  dinara</w:t>
            </w:r>
          </w:p>
        </w:tc>
      </w:tr>
      <w:tr w:rsidR="00301CE9" w:rsidRPr="00301CE9" w:rsidTr="000A7A74">
        <w:trPr>
          <w:trHeight w:val="193"/>
          <w:jc w:val="center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Kotizacija „Na licu mesta “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highlight w:val="red"/>
                <w:lang w:val="sr-Latn-RS"/>
              </w:rPr>
            </w:pPr>
            <w:r w:rsidRPr="00301CE9">
              <w:rPr>
                <w:lang w:val="sr-Latn-RS"/>
              </w:rPr>
              <w:t>4.000,00  dinara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highlight w:val="red"/>
                <w:lang w:val="sr-Latn-RS"/>
              </w:rPr>
            </w:pPr>
            <w:r w:rsidRPr="00301CE9">
              <w:rPr>
                <w:lang w:val="sr-Latn-RS"/>
              </w:rPr>
              <w:t>5.000,00  dinara</w:t>
            </w:r>
          </w:p>
        </w:tc>
      </w:tr>
      <w:tr w:rsidR="00301CE9" w:rsidRPr="00301CE9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42"/>
          <w:jc w:val="center"/>
        </w:trPr>
        <w:tc>
          <w:tcPr>
            <w:tcW w:w="95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NAČIN PLAĆANJA:</w:t>
            </w:r>
          </w:p>
        </w:tc>
      </w:tr>
      <w:tr w:rsidR="00301CE9" w:rsidRPr="00301CE9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42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LIČNO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42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USTANOVA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42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SPONZOR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42"/>
          <w:jc w:val="center"/>
        </w:trPr>
        <w:tc>
          <w:tcPr>
            <w:tcW w:w="95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Za plaćanja na osnovu fakture molimo upišite sledeće podatke:</w:t>
            </w:r>
          </w:p>
        </w:tc>
      </w:tr>
      <w:tr w:rsidR="00301CE9" w:rsidRPr="00301CE9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459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Naziv ustanove (firme)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423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Adresa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429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Matični broj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PIB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FAKS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</w:p>
        </w:tc>
      </w:tr>
      <w:tr w:rsidR="00301CE9" w:rsidRPr="00301CE9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422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Poreski obveznik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□   DA            □   NE</w:t>
            </w:r>
          </w:p>
        </w:tc>
      </w:tr>
      <w:tr w:rsidR="00301CE9" w:rsidRPr="00301CE9" w:rsidTr="000A7A74">
        <w:trPr>
          <w:trHeight w:val="346"/>
          <w:jc w:val="center"/>
        </w:trPr>
        <w:tc>
          <w:tcPr>
            <w:tcW w:w="9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Instrukcije za uplatu ( potrebni podaci ) za ličnu uplatu:</w:t>
            </w:r>
          </w:p>
        </w:tc>
      </w:tr>
      <w:tr w:rsidR="00301CE9" w:rsidRPr="00301CE9" w:rsidTr="000A7A74">
        <w:trPr>
          <w:trHeight w:val="19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8A57DB">
              <w:rPr>
                <w:color w:val="000000" w:themeColor="text1"/>
                <w:lang w:val="sr-Latn-RS"/>
              </w:rPr>
              <w:t xml:space="preserve">Uplatu možete izvršiti preko bilo koje poslovne </w:t>
            </w:r>
            <w:r w:rsidRPr="008A57DB">
              <w:rPr>
                <w:color w:val="000000" w:themeColor="text1"/>
                <w:lang w:val="sr-Latn-RS"/>
              </w:rPr>
              <w:lastRenderedPageBreak/>
              <w:t>banke ili pošte opštom uplatnicom.</w:t>
            </w:r>
          </w:p>
        </w:tc>
        <w:tc>
          <w:tcPr>
            <w:tcW w:w="7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i/>
                <w:lang w:val="sr-Latn-RS"/>
              </w:rPr>
              <w:lastRenderedPageBreak/>
              <w:t>Naziv primaoca:</w:t>
            </w:r>
            <w:r w:rsidRPr="00301CE9">
              <w:rPr>
                <w:lang w:val="sr-Latn-RS"/>
              </w:rPr>
              <w:t xml:space="preserve"> "Srpsko lekarsko društvo-Podružnica Zaječar"</w:t>
            </w:r>
          </w:p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i/>
                <w:lang w:val="sr-Latn-RS"/>
              </w:rPr>
              <w:t>Adresa:</w:t>
            </w:r>
            <w:r w:rsidRPr="00301CE9">
              <w:rPr>
                <w:lang w:val="sr-Latn-RS"/>
              </w:rPr>
              <w:t xml:space="preserve"> </w:t>
            </w:r>
            <w:proofErr w:type="spellStart"/>
            <w:r w:rsidRPr="00301CE9">
              <w:rPr>
                <w:lang w:val="sr-Latn-RS"/>
              </w:rPr>
              <w:t>Rasadnička</w:t>
            </w:r>
            <w:proofErr w:type="spellEnd"/>
            <w:r w:rsidRPr="00301CE9">
              <w:rPr>
                <w:lang w:val="sr-Latn-RS"/>
              </w:rPr>
              <w:t xml:space="preserve"> </w:t>
            </w:r>
            <w:proofErr w:type="spellStart"/>
            <w:r w:rsidRPr="00301CE9">
              <w:rPr>
                <w:lang w:val="sr-Latn-RS"/>
              </w:rPr>
              <w:t>b.b</w:t>
            </w:r>
            <w:proofErr w:type="spellEnd"/>
            <w:r w:rsidRPr="00301CE9">
              <w:rPr>
                <w:lang w:val="sr-Latn-RS"/>
              </w:rPr>
              <w:t>., 19000 Zaječar, Srbija</w:t>
            </w:r>
          </w:p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i/>
                <w:lang w:val="sr-Latn-RS"/>
              </w:rPr>
              <w:lastRenderedPageBreak/>
              <w:t>Iznos:</w:t>
            </w:r>
            <w:r w:rsidRPr="00301CE9">
              <w:rPr>
                <w:lang w:val="sr-Latn-RS"/>
              </w:rPr>
              <w:t>     2.000,00 dinara</w:t>
            </w:r>
          </w:p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i/>
                <w:lang w:val="sr-Latn-RS"/>
              </w:rPr>
              <w:t>TEKUĆI RAČUN:</w:t>
            </w:r>
            <w:r w:rsidRPr="00301CE9">
              <w:rPr>
                <w:lang w:val="sr-Latn-RS"/>
              </w:rPr>
              <w:t xml:space="preserve"> Komercijalna banka AD Beograd, Ekspozitura Zaječar</w:t>
            </w:r>
            <w:r w:rsidRPr="00301CE9">
              <w:rPr>
                <w:lang w:val="sr-Latn-RS"/>
              </w:rPr>
              <w:br/>
            </w:r>
            <w:r w:rsidRPr="00301CE9">
              <w:rPr>
                <w:i/>
                <w:lang w:val="sr-Latn-RS"/>
              </w:rPr>
              <w:t>Broj računa:</w:t>
            </w:r>
            <w:r w:rsidRPr="00301CE9">
              <w:rPr>
                <w:lang w:val="sr-Latn-RS"/>
              </w:rPr>
              <w:t xml:space="preserve"> 205-0000000167929-22</w:t>
            </w:r>
          </w:p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i/>
                <w:lang w:val="sr-Latn-RS"/>
              </w:rPr>
              <w:t>Poziv na broj:</w:t>
            </w:r>
            <w:r w:rsidRPr="00301CE9">
              <w:rPr>
                <w:lang w:val="sr-Latn-RS"/>
              </w:rPr>
              <w:t xml:space="preserve"> - Vaš broj licence</w:t>
            </w:r>
          </w:p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i/>
                <w:lang w:val="sr-Latn-RS"/>
              </w:rPr>
              <w:t>Svrha uplate:</w:t>
            </w:r>
            <w:r w:rsidRPr="00301CE9">
              <w:rPr>
                <w:lang w:val="sr-Latn-RS"/>
              </w:rPr>
              <w:t xml:space="preserve"> Kotizacija za kurs Hitna stanja u svakodnevnom radu - drugi deo, 2013. godina</w:t>
            </w:r>
          </w:p>
        </w:tc>
      </w:tr>
      <w:tr w:rsidR="00301CE9" w:rsidRPr="00301CE9" w:rsidTr="000A7A74">
        <w:trPr>
          <w:trHeight w:val="319"/>
          <w:jc w:val="center"/>
        </w:trPr>
        <w:tc>
          <w:tcPr>
            <w:tcW w:w="9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8A57DB">
              <w:rPr>
                <w:color w:val="000000" w:themeColor="text1"/>
                <w:lang w:val="sr-Latn-RS"/>
              </w:rPr>
              <w:lastRenderedPageBreak/>
              <w:t>Popunjenu prijavu dostaviti organizatoru e-</w:t>
            </w:r>
            <w:proofErr w:type="spellStart"/>
            <w:r w:rsidRPr="008A57DB">
              <w:rPr>
                <w:color w:val="000000" w:themeColor="text1"/>
                <w:lang w:val="sr-Latn-RS"/>
              </w:rPr>
              <w:t>mailom</w:t>
            </w:r>
            <w:proofErr w:type="spellEnd"/>
            <w:r w:rsidRPr="008A57DB">
              <w:rPr>
                <w:color w:val="000000" w:themeColor="text1"/>
                <w:lang w:val="sr-Latn-RS"/>
              </w:rPr>
              <w:t xml:space="preserve"> na:</w:t>
            </w:r>
            <w:r w:rsidRPr="00301CE9">
              <w:rPr>
                <w:color w:val="000080"/>
                <w:lang w:val="sr-Latn-RS"/>
              </w:rPr>
              <w:t xml:space="preserve"> </w:t>
            </w:r>
            <w:hyperlink r:id="rId12" w:history="1">
              <w:r w:rsidRPr="00301CE9">
                <w:rPr>
                  <w:color w:val="0000FF"/>
                  <w:u w:val="single"/>
                  <w:lang w:val="sr-Latn-RS"/>
                </w:rPr>
                <w:t>sld.podruznicazajecar@gmail.com</w:t>
              </w:r>
            </w:hyperlink>
          </w:p>
        </w:tc>
      </w:tr>
      <w:tr w:rsidR="00301CE9" w:rsidRPr="00301CE9" w:rsidTr="000A7A74">
        <w:trPr>
          <w:trHeight w:val="1018"/>
          <w:jc w:val="center"/>
        </w:trPr>
        <w:tc>
          <w:tcPr>
            <w:tcW w:w="9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9" w:rsidRPr="00301CE9" w:rsidRDefault="00301CE9" w:rsidP="009313E1">
            <w:pPr>
              <w:pStyle w:val="NoSpacing"/>
              <w:rPr>
                <w:color w:val="1F497D" w:themeColor="text2"/>
                <w:lang w:val="sr-Latn-RS"/>
              </w:rPr>
            </w:pPr>
            <w:r w:rsidRPr="00301CE9">
              <w:rPr>
                <w:color w:val="FF0000"/>
                <w:highlight w:val="yellow"/>
                <w:lang w:val="sr-Latn-RS"/>
              </w:rPr>
              <w:t>K</w:t>
            </w:r>
            <w:r w:rsidR="00DD4A79" w:rsidRPr="00301CE9">
              <w:rPr>
                <w:color w:val="FF0000"/>
                <w:highlight w:val="yellow"/>
                <w:lang w:val="sr-Latn-RS"/>
              </w:rPr>
              <w:t>rajnji rok za prijavljivanje</w:t>
            </w:r>
            <w:r w:rsidRPr="00301CE9">
              <w:rPr>
                <w:color w:val="FF0000"/>
                <w:highlight w:val="yellow"/>
                <w:lang w:val="sr-Latn-RS"/>
              </w:rPr>
              <w:t xml:space="preserve"> 20.</w:t>
            </w:r>
            <w:r w:rsidR="00DD4A79">
              <w:rPr>
                <w:color w:val="FF0000"/>
                <w:highlight w:val="yellow"/>
                <w:lang w:val="sr-Latn-RS"/>
              </w:rPr>
              <w:t xml:space="preserve"> april</w:t>
            </w:r>
            <w:r w:rsidRPr="00301CE9">
              <w:rPr>
                <w:color w:val="FF0000"/>
                <w:highlight w:val="yellow"/>
                <w:lang w:val="sr-Latn-RS"/>
              </w:rPr>
              <w:t xml:space="preserve"> 2013. godine!</w:t>
            </w:r>
          </w:p>
          <w:p w:rsidR="00301CE9" w:rsidRPr="008A57DB" w:rsidRDefault="00301CE9" w:rsidP="009313E1">
            <w:pPr>
              <w:pStyle w:val="NoSpacing"/>
              <w:rPr>
                <w:color w:val="000000" w:themeColor="text1"/>
                <w:lang w:val="sr-Latn-RS"/>
              </w:rPr>
            </w:pPr>
            <w:r w:rsidRPr="008A57DB">
              <w:rPr>
                <w:color w:val="000000" w:themeColor="text1"/>
                <w:lang w:val="sr-Latn-RS"/>
              </w:rPr>
              <w:t>Organizator se obavezuje da elektronskim putem obavesti učesnike o prisp</w:t>
            </w:r>
            <w:r w:rsidR="00966033" w:rsidRPr="008A57DB">
              <w:rPr>
                <w:color w:val="000000" w:themeColor="text1"/>
                <w:lang w:val="sr-Latn-RS"/>
              </w:rPr>
              <w:t>e</w:t>
            </w:r>
            <w:r w:rsidRPr="008A57DB">
              <w:rPr>
                <w:color w:val="000000" w:themeColor="text1"/>
                <w:lang w:val="sr-Latn-RS"/>
              </w:rPr>
              <w:t>ću prijave najkasnije u roku od dva dana!</w:t>
            </w:r>
          </w:p>
          <w:p w:rsidR="00301CE9" w:rsidRPr="00301CE9" w:rsidRDefault="00301CE9" w:rsidP="009313E1">
            <w:pPr>
              <w:pStyle w:val="NoSpacing"/>
              <w:rPr>
                <w:color w:val="000080"/>
                <w:lang w:val="sr-Latn-RS"/>
              </w:rPr>
            </w:pPr>
            <w:r w:rsidRPr="008A57DB">
              <w:rPr>
                <w:color w:val="000000" w:themeColor="text1"/>
                <w:lang w:val="sr-Latn-RS"/>
              </w:rPr>
              <w:t>Prijava smeštaja na:</w:t>
            </w:r>
            <w:r w:rsidRPr="00301CE9">
              <w:rPr>
                <w:color w:val="000080"/>
                <w:lang w:val="sr-Latn-RS"/>
              </w:rPr>
              <w:t xml:space="preserve"> </w:t>
            </w:r>
            <w:hyperlink r:id="rId13" w:history="1">
              <w:r w:rsidR="00966033" w:rsidRPr="005B2894">
                <w:rPr>
                  <w:rStyle w:val="Hyperlink"/>
                  <w:lang w:val="sr-Latn-RS"/>
                </w:rPr>
                <w:t>www.easytravel.rs</w:t>
              </w:r>
            </w:hyperlink>
            <w:r w:rsidR="00966033">
              <w:rPr>
                <w:color w:val="000080"/>
                <w:lang w:val="sr-Latn-RS"/>
              </w:rPr>
              <w:t xml:space="preserve"> </w:t>
            </w:r>
          </w:p>
          <w:p w:rsidR="00301CE9" w:rsidRPr="00301CE9" w:rsidRDefault="00301CE9" w:rsidP="009313E1">
            <w:pPr>
              <w:pStyle w:val="NoSpacing"/>
              <w:rPr>
                <w:lang w:val="sr-Latn-RS"/>
              </w:rPr>
            </w:pPr>
            <w:r w:rsidRPr="00301CE9">
              <w:rPr>
                <w:lang w:val="sr-Latn-RS"/>
              </w:rPr>
              <w:t>Nepotpune prijave nećemo prihvatiti</w:t>
            </w:r>
          </w:p>
          <w:p w:rsidR="00301CE9" w:rsidRPr="00301CE9" w:rsidRDefault="00301CE9" w:rsidP="009313E1">
            <w:pPr>
              <w:pStyle w:val="NoSpacing"/>
              <w:rPr>
                <w:color w:val="FF0000"/>
                <w:lang w:val="sr-Latn-RS"/>
              </w:rPr>
            </w:pPr>
            <w:r w:rsidRPr="00301CE9">
              <w:rPr>
                <w:lang w:val="sr-Latn-RS"/>
              </w:rPr>
              <w:t>Prijavu slati u formatu koji ste preuzeli (.</w:t>
            </w:r>
            <w:proofErr w:type="spellStart"/>
            <w:r w:rsidRPr="00301CE9">
              <w:rPr>
                <w:lang w:val="sr-Latn-RS"/>
              </w:rPr>
              <w:t>doc</w:t>
            </w:r>
            <w:proofErr w:type="spellEnd"/>
            <w:r w:rsidRPr="00301CE9">
              <w:rPr>
                <w:lang w:val="sr-Latn-RS"/>
              </w:rPr>
              <w:t>)</w:t>
            </w:r>
          </w:p>
        </w:tc>
      </w:tr>
    </w:tbl>
    <w:p w:rsidR="007D5200" w:rsidRPr="00301CE9" w:rsidRDefault="007D5200" w:rsidP="009313E1">
      <w:pPr>
        <w:pStyle w:val="NoSpacing"/>
      </w:pPr>
    </w:p>
    <w:sectPr w:rsidR="007D5200" w:rsidRPr="0030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E9"/>
    <w:rsid w:val="00301CE9"/>
    <w:rsid w:val="007D5200"/>
    <w:rsid w:val="008A57DB"/>
    <w:rsid w:val="008D5B1A"/>
    <w:rsid w:val="009313E1"/>
    <w:rsid w:val="00966033"/>
    <w:rsid w:val="00BD59BE"/>
    <w:rsid w:val="00D42864"/>
    <w:rsid w:val="00D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1CE9"/>
    <w:rPr>
      <w:b/>
      <w:bCs/>
    </w:rPr>
  </w:style>
  <w:style w:type="paragraph" w:styleId="NoSpacing">
    <w:name w:val="No Spacing"/>
    <w:uiPriority w:val="1"/>
    <w:qFormat/>
    <w:rsid w:val="00301C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rsid w:val="00301C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5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1CE9"/>
    <w:rPr>
      <w:b/>
      <w:bCs/>
    </w:rPr>
  </w:style>
  <w:style w:type="paragraph" w:styleId="NoSpacing">
    <w:name w:val="No Spacing"/>
    <w:uiPriority w:val="1"/>
    <w:qFormat/>
    <w:rsid w:val="00301C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rsid w:val="00301C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5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cija.kardioloska@gmail.com" TargetMode="External"/><Relationship Id="rId13" Type="http://schemas.openxmlformats.org/officeDocument/2006/relationships/hyperlink" Target="http://www.easytravel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cija.urgentne.medicine@gmail.com" TargetMode="External"/><Relationship Id="rId12" Type="http://schemas.openxmlformats.org/officeDocument/2006/relationships/hyperlink" Target="mailto:bratimirkajelenkovi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d.podruznicazajecar@gmail.com" TargetMode="External"/><Relationship Id="rId11" Type="http://schemas.openxmlformats.org/officeDocument/2006/relationships/hyperlink" Target="mailto:bratimirkajelenkovic@gmail.com" TargetMode="External"/><Relationship Id="rId5" Type="http://schemas.openxmlformats.org/officeDocument/2006/relationships/hyperlink" Target="http://www.zczajecar.info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ld.podruznicazajec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timirkajelenkov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difero</dc:creator>
  <cp:lastModifiedBy>difero</cp:lastModifiedBy>
  <cp:revision>9</cp:revision>
  <dcterms:created xsi:type="dcterms:W3CDTF">2013-01-06T12:54:00Z</dcterms:created>
  <dcterms:modified xsi:type="dcterms:W3CDTF">2013-01-06T15:31:00Z</dcterms:modified>
</cp:coreProperties>
</file>